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E094" w14:textId="77777777" w:rsidR="0054374F" w:rsidRDefault="00000000">
      <w:pPr>
        <w:pStyle w:val="Standard"/>
        <w:rPr>
          <w:rFonts w:ascii="Trebuchet MS" w:hAnsi="Trebuchet MS"/>
        </w:rPr>
      </w:pPr>
      <w:r>
        <w:rPr>
          <w:rFonts w:ascii="Trebuchet MS" w:hAnsi="Trebuchet MS"/>
        </w:rPr>
        <w:t>Update 18-6-2026</w:t>
      </w:r>
    </w:p>
    <w:p w14:paraId="5ED556BF" w14:textId="77777777" w:rsidR="0054374F" w:rsidRDefault="00000000">
      <w:pPr>
        <w:pStyle w:val="Standard"/>
        <w:rPr>
          <w:rFonts w:ascii="Trebuchet MS" w:hAnsi="Trebuchet MS"/>
        </w:rPr>
      </w:pPr>
      <w:r>
        <w:rPr>
          <w:rFonts w:ascii="Trebuchet MS" w:hAnsi="Trebuchet MS"/>
        </w:rPr>
        <w:t>Trillingen/snelheid Noordweg/Wilgenhoekweg</w:t>
      </w:r>
    </w:p>
    <w:p w14:paraId="396DB414" w14:textId="77777777" w:rsidR="0054374F" w:rsidRDefault="0054374F">
      <w:pPr>
        <w:pStyle w:val="Standard"/>
        <w:rPr>
          <w:rFonts w:ascii="Trebuchet MS" w:hAnsi="Trebuchet MS"/>
        </w:rPr>
      </w:pPr>
    </w:p>
    <w:p w14:paraId="40A2432D" w14:textId="77777777" w:rsidR="0054374F" w:rsidRDefault="00000000">
      <w:pPr>
        <w:pStyle w:val="Standard"/>
        <w:rPr>
          <w:rFonts w:ascii="Trebuchet MS" w:hAnsi="Trebuchet MS"/>
        </w:rPr>
      </w:pPr>
      <w:r>
        <w:rPr>
          <w:rFonts w:ascii="Trebuchet MS" w:hAnsi="Trebuchet MS"/>
        </w:rPr>
        <w:t>Beste aanwonenden van de Noordweg/Wilgenhoekweg,</w:t>
      </w:r>
    </w:p>
    <w:p w14:paraId="2BF7DC02" w14:textId="77777777" w:rsidR="0054374F" w:rsidRDefault="0054374F">
      <w:pPr>
        <w:pStyle w:val="Standard"/>
        <w:rPr>
          <w:rFonts w:ascii="Trebuchet MS" w:hAnsi="Trebuchet MS"/>
        </w:rPr>
      </w:pPr>
    </w:p>
    <w:p w14:paraId="5EBFF737" w14:textId="77777777" w:rsidR="0054374F" w:rsidRDefault="00000000">
      <w:pPr>
        <w:pStyle w:val="Standard"/>
        <w:rPr>
          <w:rFonts w:ascii="Trebuchet MS" w:hAnsi="Trebuchet MS"/>
        </w:rPr>
      </w:pPr>
      <w:r>
        <w:rPr>
          <w:rFonts w:ascii="Trebuchet MS" w:hAnsi="Trebuchet MS"/>
        </w:rPr>
        <w:t xml:space="preserve">Afgelopen dinsdag hebben we als werkgroep een voordracht gedaan aan de nieuwe dorpswethouder Jesse </w:t>
      </w:r>
      <w:proofErr w:type="spellStart"/>
      <w:r>
        <w:rPr>
          <w:rFonts w:ascii="Trebuchet MS" w:hAnsi="Trebuchet MS"/>
        </w:rPr>
        <w:t>Aarnoutse</w:t>
      </w:r>
      <w:proofErr w:type="spellEnd"/>
      <w:r>
        <w:rPr>
          <w:rFonts w:ascii="Trebuchet MS" w:hAnsi="Trebuchet MS"/>
        </w:rPr>
        <w:t xml:space="preserve">, die </w:t>
      </w:r>
      <w:proofErr w:type="gramStart"/>
      <w:r>
        <w:rPr>
          <w:rFonts w:ascii="Trebuchet MS" w:hAnsi="Trebuchet MS"/>
        </w:rPr>
        <w:t>tevens</w:t>
      </w:r>
      <w:proofErr w:type="gramEnd"/>
      <w:r>
        <w:rPr>
          <w:rFonts w:ascii="Trebuchet MS" w:hAnsi="Trebuchet MS"/>
        </w:rPr>
        <w:t xml:space="preserve"> de nieuwe wethouder is die gaat over het dossier trillingen/snelheid Noordweg/Wilgenhoekweg.</w:t>
      </w:r>
    </w:p>
    <w:p w14:paraId="057BE58E" w14:textId="77777777" w:rsidR="0054374F" w:rsidRDefault="0054374F">
      <w:pPr>
        <w:pStyle w:val="Standard"/>
        <w:rPr>
          <w:rFonts w:ascii="Trebuchet MS" w:hAnsi="Trebuchet MS"/>
        </w:rPr>
      </w:pPr>
    </w:p>
    <w:p w14:paraId="7D2233A0" w14:textId="77777777" w:rsidR="0054374F" w:rsidRDefault="00000000">
      <w:pPr>
        <w:pStyle w:val="Standard"/>
        <w:rPr>
          <w:rFonts w:ascii="Trebuchet MS" w:hAnsi="Trebuchet MS"/>
        </w:rPr>
      </w:pPr>
      <w:r>
        <w:rPr>
          <w:rFonts w:ascii="Trebuchet MS" w:hAnsi="Trebuchet MS"/>
        </w:rPr>
        <w:t>Deze voordracht met een oproep hebben we gedaan, omdat we zagen dat het plan van aanpak zoals ik dat eerder heb gecommuniceerd door de gemeente niet meer precies op die manier uitgevoerd gaat worden.</w:t>
      </w:r>
    </w:p>
    <w:p w14:paraId="2423866D" w14:textId="77777777" w:rsidR="0054374F" w:rsidRDefault="0054374F">
      <w:pPr>
        <w:pStyle w:val="Standard"/>
        <w:rPr>
          <w:rFonts w:ascii="Trebuchet MS" w:hAnsi="Trebuchet MS"/>
        </w:rPr>
      </w:pPr>
    </w:p>
    <w:p w14:paraId="01E8BC79" w14:textId="77777777" w:rsidR="0054374F" w:rsidRDefault="00000000">
      <w:pPr>
        <w:pStyle w:val="Standard"/>
        <w:rPr>
          <w:rFonts w:ascii="Trebuchet MS" w:hAnsi="Trebuchet MS"/>
        </w:rPr>
      </w:pPr>
      <w:r>
        <w:rPr>
          <w:rFonts w:ascii="Trebuchet MS" w:hAnsi="Trebuchet MS"/>
        </w:rPr>
        <w:t>In de vergadering van B&amp;W van 2 juni zagen wij namelijk tot onze verbazing het volgende besluit voorbij komen. Het college besluit de raad voor te stellen:</w:t>
      </w:r>
    </w:p>
    <w:p w14:paraId="58931C43" w14:textId="77777777" w:rsidR="0054374F" w:rsidRDefault="00000000">
      <w:pPr>
        <w:pStyle w:val="Standard"/>
        <w:rPr>
          <w:rFonts w:ascii="Trebuchet MS" w:hAnsi="Trebuchet MS"/>
        </w:rPr>
      </w:pPr>
      <w:r>
        <w:rPr>
          <w:rFonts w:ascii="Trebuchet MS" w:hAnsi="Trebuchet MS"/>
        </w:rPr>
        <w:t>- het plan van aanpak voor het onderzoek Noordweg/Wilgenhoekweg uit te voeren;</w:t>
      </w:r>
    </w:p>
    <w:p w14:paraId="1EB019ED" w14:textId="77777777" w:rsidR="0054374F" w:rsidRDefault="00000000">
      <w:pPr>
        <w:pStyle w:val="Standard"/>
        <w:rPr>
          <w:rFonts w:ascii="Trebuchet MS" w:hAnsi="Trebuchet MS"/>
        </w:rPr>
      </w:pPr>
      <w:r>
        <w:rPr>
          <w:rFonts w:ascii="Trebuchet MS" w:hAnsi="Trebuchet MS"/>
        </w:rPr>
        <w:t>- eerst een nader onderzoek uit te voeren naar trillingen en snelheid;</w:t>
      </w:r>
    </w:p>
    <w:p w14:paraId="64DF4C92" w14:textId="77777777" w:rsidR="0054374F" w:rsidRDefault="00000000">
      <w:pPr>
        <w:pStyle w:val="Standard"/>
        <w:rPr>
          <w:rFonts w:ascii="Trebuchet MS" w:hAnsi="Trebuchet MS"/>
        </w:rPr>
      </w:pPr>
      <w:r>
        <w:rPr>
          <w:rFonts w:ascii="Trebuchet MS" w:hAnsi="Trebuchet MS"/>
        </w:rPr>
        <w:t xml:space="preserve">- de kosten van </w:t>
      </w:r>
      <w:r>
        <w:rPr>
          <w:rFonts w:ascii="Trebuchet MS" w:eastAsia="Liberation Serif" w:hAnsi="Trebuchet MS" w:cs="Liberation Serif"/>
        </w:rPr>
        <w:t>€</w:t>
      </w:r>
      <w:r>
        <w:rPr>
          <w:rFonts w:ascii="Trebuchet MS" w:hAnsi="Trebuchet MS"/>
        </w:rPr>
        <w:t>71.500 hiervoor te dekken uit algemene reserve</w:t>
      </w:r>
    </w:p>
    <w:p w14:paraId="65897512" w14:textId="77777777" w:rsidR="0054374F" w:rsidRDefault="0054374F">
      <w:pPr>
        <w:pStyle w:val="Standard"/>
        <w:rPr>
          <w:rFonts w:ascii="Trebuchet MS" w:hAnsi="Trebuchet MS"/>
        </w:rPr>
      </w:pPr>
    </w:p>
    <w:p w14:paraId="655D334A" w14:textId="77777777" w:rsidR="0054374F" w:rsidRDefault="00000000">
      <w:pPr>
        <w:pStyle w:val="Standard"/>
        <w:rPr>
          <w:rFonts w:ascii="Trebuchet MS" w:hAnsi="Trebuchet MS"/>
        </w:rPr>
      </w:pPr>
      <w:r>
        <w:rPr>
          <w:rFonts w:ascii="Trebuchet MS" w:hAnsi="Trebuchet MS"/>
        </w:rPr>
        <w:t>Tot dusver is dat precies wat we hadden afgesproken met de gemeente. We waren dan ook erg verbaasd over het laatste besluit tijdens deze vergadering:</w:t>
      </w:r>
    </w:p>
    <w:p w14:paraId="43859279" w14:textId="77777777" w:rsidR="0054374F" w:rsidRDefault="0054374F">
      <w:pPr>
        <w:pStyle w:val="Standard"/>
        <w:rPr>
          <w:rFonts w:ascii="Trebuchet MS" w:hAnsi="Trebuchet MS"/>
        </w:rPr>
      </w:pPr>
    </w:p>
    <w:p w14:paraId="7650F7B5" w14:textId="77777777" w:rsidR="0054374F" w:rsidRDefault="00000000">
      <w:pPr>
        <w:pStyle w:val="Standard"/>
        <w:rPr>
          <w:rFonts w:ascii="Trebuchet MS" w:hAnsi="Trebuchet MS"/>
        </w:rPr>
      </w:pPr>
      <w:r>
        <w:rPr>
          <w:rFonts w:ascii="Trebuchet MS" w:hAnsi="Trebuchet MS"/>
        </w:rPr>
        <w:t>- De resultaten en het advies van het onderzoek eerst af te wachten alvorens het nemen van (proef) maatregelen.</w:t>
      </w:r>
    </w:p>
    <w:p w14:paraId="1B3BCD19" w14:textId="77777777" w:rsidR="0054374F" w:rsidRDefault="0054374F">
      <w:pPr>
        <w:pStyle w:val="Standard"/>
        <w:rPr>
          <w:rFonts w:ascii="Trebuchet MS" w:hAnsi="Trebuchet MS"/>
        </w:rPr>
      </w:pPr>
    </w:p>
    <w:p w14:paraId="6037F2C0" w14:textId="77777777" w:rsidR="0054374F" w:rsidRDefault="00000000">
      <w:pPr>
        <w:pStyle w:val="Standard"/>
        <w:rPr>
          <w:rFonts w:ascii="Trebuchet MS" w:hAnsi="Trebuchet MS"/>
        </w:rPr>
      </w:pPr>
      <w:r>
        <w:rPr>
          <w:rFonts w:ascii="Trebuchet MS" w:hAnsi="Trebuchet MS"/>
        </w:rPr>
        <w:t>Vanzelfsprekend hebben we de gemeente gevraagd wat dit precies inhield en daarop kregen we de volgende uitleg:</w:t>
      </w:r>
    </w:p>
    <w:p w14:paraId="5D689234" w14:textId="77777777" w:rsidR="0054374F" w:rsidRDefault="0054374F">
      <w:pPr>
        <w:pStyle w:val="Standard"/>
        <w:rPr>
          <w:rFonts w:ascii="Trebuchet MS" w:hAnsi="Trebuchet MS"/>
        </w:rPr>
      </w:pPr>
    </w:p>
    <w:p w14:paraId="0FBDC8A8" w14:textId="77777777" w:rsidR="0054374F" w:rsidRDefault="00000000">
      <w:pPr>
        <w:pStyle w:val="Standard"/>
        <w:rPr>
          <w:rFonts w:ascii="Trebuchet MS" w:hAnsi="Trebuchet MS"/>
          <w:i/>
          <w:iCs/>
        </w:rPr>
      </w:pPr>
      <w:r>
        <w:rPr>
          <w:rFonts w:ascii="Trebuchet MS" w:hAnsi="Trebuchet MS"/>
          <w:i/>
          <w:iCs/>
        </w:rPr>
        <w:t>“Het is nog geen besluit, maar een advies.</w:t>
      </w:r>
    </w:p>
    <w:p w14:paraId="7EC7A0DB" w14:textId="77777777" w:rsidR="0054374F" w:rsidRDefault="00000000">
      <w:pPr>
        <w:pStyle w:val="Textbody"/>
        <w:rPr>
          <w:rFonts w:ascii="Trebuchet MS" w:hAnsi="Trebuchet MS"/>
          <w:i/>
          <w:iCs/>
        </w:rPr>
      </w:pPr>
      <w:r>
        <w:rPr>
          <w:rFonts w:ascii="Trebuchet MS" w:hAnsi="Trebuchet MS"/>
          <w:i/>
          <w:iCs/>
        </w:rPr>
        <w:t>Het college is hierin enkel adviserend en adviseert de raad om het voorstel over te nemen en een besluit te nemen.</w:t>
      </w:r>
    </w:p>
    <w:p w14:paraId="4B72EADE" w14:textId="77777777" w:rsidR="0054374F" w:rsidRDefault="00000000">
      <w:pPr>
        <w:pStyle w:val="Textbody"/>
        <w:spacing w:after="0"/>
        <w:rPr>
          <w:rFonts w:ascii="Trebuchet MS" w:hAnsi="Trebuchet MS"/>
          <w:i/>
          <w:iCs/>
        </w:rPr>
      </w:pPr>
      <w:r>
        <w:rPr>
          <w:rFonts w:ascii="Trebuchet MS" w:hAnsi="Trebuchet MS"/>
          <w:i/>
          <w:iCs/>
        </w:rPr>
        <w:t>In de kern staat er dat het college de raad adviseert om eerst een onderzoek (0</w:t>
      </w:r>
      <w:r>
        <w:rPr>
          <w:rFonts w:ascii="Trebuchet MS" w:hAnsi="Trebuchet MS"/>
          <w:i/>
          <w:iCs/>
        </w:rPr>
        <w:noBreakHyphen/>
        <w:t xml:space="preserve">meting) op de Noordweg/Wilgenhoekweg uit te voeren. De uitkomsten en het advies van het externe bureau worden vervolgens afgewacht. Er worden nog </w:t>
      </w:r>
      <w:r>
        <w:rPr>
          <w:rFonts w:ascii="Trebuchet MS" w:hAnsi="Trebuchet MS"/>
          <w:b/>
          <w:bCs/>
          <w:i/>
          <w:iCs/>
          <w:u w:val="single"/>
        </w:rPr>
        <w:t>geen</w:t>
      </w:r>
      <w:r>
        <w:rPr>
          <w:rFonts w:ascii="Trebuchet MS" w:hAnsi="Trebuchet MS"/>
          <w:i/>
          <w:iCs/>
        </w:rPr>
        <w:t xml:space="preserve"> proefmaatregelen uitgevoerd.</w:t>
      </w:r>
    </w:p>
    <w:p w14:paraId="12A9237D" w14:textId="77777777" w:rsidR="0054374F" w:rsidRDefault="00000000">
      <w:pPr>
        <w:pStyle w:val="Textbody"/>
        <w:spacing w:after="0"/>
        <w:rPr>
          <w:rFonts w:ascii="Trebuchet MS" w:hAnsi="Trebuchet MS"/>
          <w:i/>
          <w:iCs/>
        </w:rPr>
      </w:pPr>
      <w:r>
        <w:rPr>
          <w:rFonts w:ascii="Trebuchet MS" w:hAnsi="Trebuchet MS"/>
          <w:i/>
          <w:iCs/>
        </w:rPr>
        <w:t> </w:t>
      </w:r>
    </w:p>
    <w:p w14:paraId="7DC327E8" w14:textId="77777777" w:rsidR="0054374F" w:rsidRDefault="00000000">
      <w:pPr>
        <w:pStyle w:val="Textbody"/>
        <w:spacing w:after="0"/>
        <w:rPr>
          <w:rFonts w:ascii="Trebuchet MS" w:hAnsi="Trebuchet MS"/>
          <w:i/>
          <w:iCs/>
        </w:rPr>
      </w:pPr>
      <w:r>
        <w:rPr>
          <w:rFonts w:ascii="Trebuchet MS" w:hAnsi="Trebuchet MS"/>
          <w:i/>
          <w:iCs/>
        </w:rPr>
        <w:t>Op basis van het advies en de resultaten van het onderzoek zullen, in een volgende besluitronde, de proefmaatregelen aan de raad worden voorgelegd.”</w:t>
      </w:r>
    </w:p>
    <w:p w14:paraId="42DEE3A5" w14:textId="77777777" w:rsidR="0054374F" w:rsidRDefault="0054374F">
      <w:pPr>
        <w:pStyle w:val="Textbody"/>
        <w:spacing w:after="0"/>
        <w:rPr>
          <w:rFonts w:ascii="Trebuchet MS" w:hAnsi="Trebuchet MS"/>
        </w:rPr>
      </w:pPr>
    </w:p>
    <w:p w14:paraId="7BD00E39" w14:textId="77777777" w:rsidR="0054374F" w:rsidRDefault="00000000">
      <w:pPr>
        <w:pStyle w:val="Standard"/>
        <w:rPr>
          <w:rFonts w:ascii="Trebuchet MS" w:hAnsi="Trebuchet MS"/>
        </w:rPr>
      </w:pPr>
      <w:r>
        <w:rPr>
          <w:rFonts w:ascii="Trebuchet MS" w:hAnsi="Trebuchet MS"/>
        </w:rPr>
        <w:t>Kort gezegd betekent dit dat de toezegging van de wethouder om een proefvlak te asfalteren niet uitgevoerd gaat worden op dit moment.</w:t>
      </w:r>
    </w:p>
    <w:p w14:paraId="77BEA660" w14:textId="77777777" w:rsidR="0054374F" w:rsidRDefault="0054374F">
      <w:pPr>
        <w:pStyle w:val="Standard"/>
        <w:rPr>
          <w:rFonts w:ascii="Trebuchet MS" w:hAnsi="Trebuchet MS"/>
        </w:rPr>
      </w:pPr>
    </w:p>
    <w:p w14:paraId="6801B2E0" w14:textId="77777777" w:rsidR="0054374F" w:rsidRDefault="00000000">
      <w:pPr>
        <w:pStyle w:val="Standard"/>
        <w:rPr>
          <w:rFonts w:ascii="Trebuchet MS" w:hAnsi="Trebuchet MS"/>
        </w:rPr>
      </w:pPr>
      <w:r>
        <w:rPr>
          <w:rFonts w:ascii="Trebuchet MS" w:hAnsi="Trebuchet MS"/>
        </w:rPr>
        <w:t>Wij begrijpen niet waarom een eerdere overeenstemming voor een plan van aanpak plotseling ineens anders uitpakt. Als aanwonenden blijven wij dan ook voorstander van eerst asfalteren om vervolgens een nulmeting uit te voeren!</w:t>
      </w:r>
    </w:p>
    <w:p w14:paraId="24381AE9" w14:textId="77777777" w:rsidR="0054374F" w:rsidRDefault="0054374F">
      <w:pPr>
        <w:pStyle w:val="Standard"/>
        <w:rPr>
          <w:rFonts w:ascii="Trebuchet MS" w:hAnsi="Trebuchet MS"/>
        </w:rPr>
      </w:pPr>
    </w:p>
    <w:p w14:paraId="176D26D4" w14:textId="77777777" w:rsidR="0054374F" w:rsidRDefault="00000000">
      <w:pPr>
        <w:pStyle w:val="Standard"/>
        <w:rPr>
          <w:rFonts w:ascii="Trebuchet MS" w:hAnsi="Trebuchet MS"/>
        </w:rPr>
      </w:pPr>
      <w:r>
        <w:rPr>
          <w:rFonts w:ascii="Trebuchet MS" w:hAnsi="Trebuchet MS"/>
        </w:rPr>
        <w:t xml:space="preserve">Met deze aanpak worden echter eerst opnieuw metingen uitgevoerd in de bestaande situatie, waardoor geen vergelijking kan worden gemaakt tussen een geasfalteerd kruisingsvlak en de overige kruisingsvlakken. Bovendien zijn dergelijke metingen in 2015 al eerder uitgevoerd en zijn hier rapportages over opgesteld. Dit komt neer op een </w:t>
      </w:r>
      <w:r>
        <w:rPr>
          <w:rFonts w:ascii="Trebuchet MS" w:hAnsi="Trebuchet MS"/>
        </w:rPr>
        <w:lastRenderedPageBreak/>
        <w:t>herhaling van eerdere onderzoeken. Het gaat tenslotte niet alleen om het voldoen aan de normen, maar vooral om de hinder die ervaren wordt. De financiële middelen zouden naar ons idee beter besteed kunnen worden aan het asfalteren.</w:t>
      </w:r>
    </w:p>
    <w:p w14:paraId="51773FBF" w14:textId="77777777" w:rsidR="0054374F" w:rsidRDefault="0054374F">
      <w:pPr>
        <w:pStyle w:val="Standard"/>
        <w:rPr>
          <w:rFonts w:ascii="Trebuchet MS" w:hAnsi="Trebuchet MS"/>
        </w:rPr>
      </w:pPr>
    </w:p>
    <w:p w14:paraId="66D56D15" w14:textId="77777777" w:rsidR="0054374F" w:rsidRDefault="00000000">
      <w:pPr>
        <w:pStyle w:val="Standard"/>
        <w:rPr>
          <w:rFonts w:ascii="Trebuchet MS" w:hAnsi="Trebuchet MS"/>
        </w:rPr>
      </w:pPr>
      <w:r>
        <w:rPr>
          <w:rFonts w:ascii="Trebuchet MS" w:hAnsi="Trebuchet MS"/>
        </w:rPr>
        <w:t>Ook zijn wij van mening dat de snelheidsbeperkende maatregelen los daarvan op andere stukken ook als proef gewoon genomen kunnen worden. De gemeente heeft daarover namelijk gecommuniceerd dat de benodigde middelen daarvoor aanwezig zijn.</w:t>
      </w:r>
    </w:p>
    <w:p w14:paraId="24C6B1A5" w14:textId="77777777" w:rsidR="0054374F" w:rsidRDefault="00000000">
      <w:pPr>
        <w:pStyle w:val="Standard"/>
        <w:rPr>
          <w:rFonts w:ascii="Trebuchet MS" w:hAnsi="Trebuchet MS"/>
        </w:rPr>
      </w:pPr>
      <w:r>
        <w:rPr>
          <w:rFonts w:ascii="Trebuchet MS" w:hAnsi="Trebuchet MS"/>
        </w:rPr>
        <w:t> </w:t>
      </w:r>
    </w:p>
    <w:p w14:paraId="7599D9CF" w14:textId="77777777" w:rsidR="0054374F" w:rsidRDefault="00000000">
      <w:pPr>
        <w:pStyle w:val="Standard"/>
        <w:rPr>
          <w:rFonts w:ascii="Trebuchet MS" w:hAnsi="Trebuchet MS"/>
        </w:rPr>
      </w:pPr>
      <w:r>
        <w:rPr>
          <w:rFonts w:ascii="Trebuchet MS" w:hAnsi="Trebuchet MS"/>
        </w:rPr>
        <w:t xml:space="preserve">In de Dorpstafel van afgelopen dinsdag hebben we dan ook een dringend verzoek aan onze nieuwe wethouder gedaan om de toezeggingen van de vorige wethouder uit te voeren en ons te helpen om de </w:t>
      </w:r>
      <w:proofErr w:type="spellStart"/>
      <w:r>
        <w:rPr>
          <w:rFonts w:ascii="Trebuchet MS" w:hAnsi="Trebuchet MS"/>
        </w:rPr>
        <w:t>trillingshinder</w:t>
      </w:r>
      <w:proofErr w:type="spellEnd"/>
      <w:r>
        <w:rPr>
          <w:rFonts w:ascii="Trebuchet MS" w:hAnsi="Trebuchet MS"/>
        </w:rPr>
        <w:t xml:space="preserve"> die we als aanwonenden van de Noordweg/Wilgenhoekweg al sinds 2014 ervaren, eindelijk te verhelpen!</w:t>
      </w:r>
    </w:p>
    <w:p w14:paraId="2A45D65B" w14:textId="77777777" w:rsidR="0054374F" w:rsidRDefault="0054374F">
      <w:pPr>
        <w:pStyle w:val="Standard"/>
        <w:rPr>
          <w:rFonts w:ascii="Trebuchet MS" w:hAnsi="Trebuchet MS"/>
        </w:rPr>
      </w:pPr>
    </w:p>
    <w:p w14:paraId="543D3A26" w14:textId="77777777" w:rsidR="0054374F" w:rsidRDefault="00000000">
      <w:pPr>
        <w:pStyle w:val="Standard"/>
        <w:rPr>
          <w:rFonts w:ascii="Trebuchet MS" w:hAnsi="Trebuchet MS"/>
        </w:rPr>
      </w:pPr>
      <w:r>
        <w:rPr>
          <w:rFonts w:ascii="Trebuchet MS" w:hAnsi="Trebuchet MS"/>
        </w:rPr>
        <w:t>De wethouder heeft hierop gereageerd dat hij zich gaat inlezen in het dossier. Er zal een afspraak gepland worden tussen hem en de ambtenaar. Aanstaande maandag zal het dossier als hamerstuk behandeld worden in de commissie Ruimte en de week erna zal er een besluit gemaakt worden door de gemeenteraad. We volgen dit natuurlijk op de voet.</w:t>
      </w:r>
    </w:p>
    <w:p w14:paraId="4BEC9C85" w14:textId="77777777" w:rsidR="0054374F" w:rsidRDefault="0054374F">
      <w:pPr>
        <w:pStyle w:val="Standard"/>
        <w:rPr>
          <w:rFonts w:ascii="Trebuchet MS" w:hAnsi="Trebuchet MS"/>
        </w:rPr>
      </w:pPr>
    </w:p>
    <w:p w14:paraId="4F3D768D" w14:textId="77777777" w:rsidR="0054374F" w:rsidRDefault="0054374F">
      <w:pPr>
        <w:pStyle w:val="Standard"/>
        <w:rPr>
          <w:rFonts w:ascii="Trebuchet MS" w:hAnsi="Trebuchet MS"/>
        </w:rPr>
      </w:pPr>
    </w:p>
    <w:p w14:paraId="03F9F012" w14:textId="77777777" w:rsidR="0054374F" w:rsidRDefault="00000000">
      <w:pPr>
        <w:pStyle w:val="Standard"/>
        <w:rPr>
          <w:rFonts w:ascii="Trebuchet MS" w:hAnsi="Trebuchet MS"/>
        </w:rPr>
      </w:pPr>
      <w:r>
        <w:rPr>
          <w:rFonts w:ascii="Trebuchet MS" w:hAnsi="Trebuchet MS"/>
        </w:rPr>
        <w:t>Vanuit de verkeerswerkgroep houden wij u op de hoogte van dit traject. Als er specifieke acties zullen worden uitgevoerd aan een kruisingsvlak bij u in de buurt dan kan het zijn dat iemand van ons daarover al contact opneemt met u. De gemeente/</w:t>
      </w:r>
      <w:proofErr w:type="spellStart"/>
      <w:r>
        <w:rPr>
          <w:rFonts w:ascii="Trebuchet MS" w:hAnsi="Trebuchet MS"/>
        </w:rPr>
        <w:t>Haskoning</w:t>
      </w:r>
      <w:proofErr w:type="spellEnd"/>
      <w:r>
        <w:rPr>
          <w:rFonts w:ascii="Trebuchet MS" w:hAnsi="Trebuchet MS"/>
        </w:rPr>
        <w:t xml:space="preserve"> zal zelf echter de officiële communicatie verzorgen.</w:t>
      </w:r>
    </w:p>
    <w:p w14:paraId="267B84C8" w14:textId="77777777" w:rsidR="0054374F" w:rsidRDefault="0054374F">
      <w:pPr>
        <w:pStyle w:val="Standard"/>
        <w:rPr>
          <w:rFonts w:ascii="Trebuchet MS" w:hAnsi="Trebuchet MS"/>
        </w:rPr>
      </w:pPr>
    </w:p>
    <w:p w14:paraId="6BA1C6DE" w14:textId="77777777" w:rsidR="0054374F" w:rsidRDefault="00000000">
      <w:pPr>
        <w:pStyle w:val="Standard"/>
        <w:rPr>
          <w:rFonts w:ascii="Trebuchet MS" w:hAnsi="Trebuchet MS"/>
        </w:rPr>
      </w:pPr>
      <w:r>
        <w:rPr>
          <w:rFonts w:ascii="Trebuchet MS" w:hAnsi="Trebuchet MS"/>
        </w:rPr>
        <w:t>Dit zijn de ontwikkelingen tot dusver. Zodra er nieuws is, zullen we dit via de digitale nieuwsbrief met u delen. Verspreid het bericht ook onder uw buren, mochten zij de digitale nieuwsbrief niet ontvangen.</w:t>
      </w:r>
    </w:p>
    <w:p w14:paraId="3857272A" w14:textId="77777777" w:rsidR="0054374F" w:rsidRDefault="0054374F">
      <w:pPr>
        <w:pStyle w:val="Standard"/>
        <w:rPr>
          <w:rFonts w:ascii="Trebuchet MS" w:hAnsi="Trebuchet MS"/>
        </w:rPr>
      </w:pPr>
    </w:p>
    <w:p w14:paraId="02863B1F" w14:textId="77777777" w:rsidR="0054374F" w:rsidRDefault="0054374F">
      <w:pPr>
        <w:pStyle w:val="Standard"/>
        <w:rPr>
          <w:rFonts w:ascii="Trebuchet MS" w:hAnsi="Trebuchet MS"/>
        </w:rPr>
      </w:pPr>
    </w:p>
    <w:p w14:paraId="7296C4F6" w14:textId="77777777" w:rsidR="0054374F" w:rsidRDefault="00000000">
      <w:pPr>
        <w:pStyle w:val="Standard"/>
        <w:rPr>
          <w:rFonts w:ascii="Trebuchet MS" w:hAnsi="Trebuchet MS"/>
        </w:rPr>
      </w:pPr>
      <w:r>
        <w:rPr>
          <w:rFonts w:ascii="Trebuchet MS" w:hAnsi="Trebuchet MS"/>
        </w:rPr>
        <w:t>Groeten de verkeerswerkgroep</w:t>
      </w:r>
    </w:p>
    <w:sectPr w:rsidR="0054374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73A7" w14:textId="77777777" w:rsidR="00113A5C" w:rsidRDefault="00113A5C">
      <w:r>
        <w:separator/>
      </w:r>
    </w:p>
  </w:endnote>
  <w:endnote w:type="continuationSeparator" w:id="0">
    <w:p w14:paraId="1573BFEB" w14:textId="77777777" w:rsidR="00113A5C" w:rsidRDefault="0011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053F" w14:textId="77777777" w:rsidR="00113A5C" w:rsidRDefault="00113A5C">
      <w:r>
        <w:rPr>
          <w:color w:val="000000"/>
        </w:rPr>
        <w:separator/>
      </w:r>
    </w:p>
  </w:footnote>
  <w:footnote w:type="continuationSeparator" w:id="0">
    <w:p w14:paraId="0801EC04" w14:textId="77777777" w:rsidR="00113A5C" w:rsidRDefault="00113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374F"/>
    <w:rsid w:val="00113A5C"/>
    <w:rsid w:val="0054374F"/>
    <w:rsid w:val="008C3B27"/>
    <w:rsid w:val="00CB5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6008"/>
  <w15:docId w15:val="{DD4CF77C-51A5-4F89-B7A8-1271FEFD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nl-N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3560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dc:creator>
  <cp:lastModifiedBy>Frans</cp:lastModifiedBy>
  <cp:revision>2</cp:revision>
  <dcterms:created xsi:type="dcterms:W3CDTF">2026-06-18T14:02:00Z</dcterms:created>
  <dcterms:modified xsi:type="dcterms:W3CDTF">2026-06-18T14:02:00Z</dcterms:modified>
</cp:coreProperties>
</file>